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ED" w:rsidRPr="00EB71B0" w:rsidRDefault="00C62FED" w:rsidP="00C62FED">
      <w:pPr>
        <w:jc w:val="center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З</w:t>
      </w:r>
      <w:r w:rsidRPr="00D64242">
        <w:rPr>
          <w:sz w:val="26"/>
          <w:szCs w:val="26"/>
        </w:rPr>
        <w:t xml:space="preserve">аключение </w:t>
      </w:r>
      <w:r>
        <w:rPr>
          <w:sz w:val="26"/>
          <w:szCs w:val="26"/>
        </w:rPr>
        <w:t>№ 25</w:t>
      </w:r>
      <w:r w:rsidRPr="00D64242">
        <w:rPr>
          <w:sz w:val="26"/>
          <w:szCs w:val="26"/>
        </w:rPr>
        <w:t>/Д</w:t>
      </w:r>
    </w:p>
    <w:p w:rsidR="00C62FED" w:rsidRDefault="00C62FED" w:rsidP="00C62FED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</w:t>
      </w:r>
      <w:r>
        <w:rPr>
          <w:sz w:val="26"/>
          <w:szCs w:val="26"/>
        </w:rPr>
        <w:t>О внесении изменений в решение Думы города Пыть-Яха от 28.05.2021 № 394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2021 год»</w:t>
      </w:r>
    </w:p>
    <w:bookmarkEnd w:id="0"/>
    <w:p w:rsidR="00C62FED" w:rsidRPr="00E80D51" w:rsidRDefault="00C62FED" w:rsidP="00C62FED">
      <w:pPr>
        <w:jc w:val="center"/>
        <w:rPr>
          <w:sz w:val="28"/>
          <w:szCs w:val="28"/>
        </w:rPr>
      </w:pPr>
    </w:p>
    <w:p w:rsidR="00C62FED" w:rsidRDefault="00C62FED" w:rsidP="00C62FED">
      <w:pPr>
        <w:jc w:val="both"/>
        <w:rPr>
          <w:sz w:val="26"/>
          <w:szCs w:val="26"/>
        </w:rPr>
      </w:pPr>
      <w:r w:rsidRPr="00D85DBB">
        <w:rPr>
          <w:sz w:val="26"/>
          <w:szCs w:val="26"/>
        </w:rPr>
        <w:t xml:space="preserve">г. Пыть-Ях                                                                                                     </w:t>
      </w:r>
      <w:r>
        <w:rPr>
          <w:sz w:val="26"/>
          <w:szCs w:val="26"/>
        </w:rPr>
        <w:t xml:space="preserve">                 </w:t>
      </w:r>
      <w:r w:rsidRPr="00D85DBB">
        <w:rPr>
          <w:sz w:val="26"/>
          <w:szCs w:val="26"/>
        </w:rPr>
        <w:t xml:space="preserve">   </w:t>
      </w:r>
      <w:r w:rsidR="006E73D8">
        <w:rPr>
          <w:sz w:val="26"/>
          <w:szCs w:val="26"/>
        </w:rPr>
        <w:t>30</w:t>
      </w:r>
      <w:r>
        <w:rPr>
          <w:sz w:val="26"/>
          <w:szCs w:val="26"/>
        </w:rPr>
        <w:t>.06.2021</w:t>
      </w:r>
    </w:p>
    <w:p w:rsidR="00C62FED" w:rsidRPr="00E80D51" w:rsidRDefault="00C62FED" w:rsidP="00C62FED">
      <w:pPr>
        <w:jc w:val="both"/>
        <w:rPr>
          <w:sz w:val="28"/>
          <w:szCs w:val="28"/>
        </w:rPr>
      </w:pPr>
    </w:p>
    <w:p w:rsidR="00C62FED" w:rsidRPr="00EB71B0" w:rsidRDefault="00C62FED" w:rsidP="00C62FED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</w:t>
      </w:r>
      <w:r>
        <w:rPr>
          <w:sz w:val="26"/>
          <w:szCs w:val="26"/>
        </w:rPr>
        <w:t xml:space="preserve">4 </w:t>
      </w:r>
      <w:r w:rsidRPr="00EB71B0">
        <w:rPr>
          <w:sz w:val="26"/>
          <w:szCs w:val="26"/>
        </w:rPr>
        <w:t xml:space="preserve">проведена экспертиза проекта решения Думы города Пыть-Яха </w:t>
      </w:r>
      <w:r w:rsidRPr="00875377">
        <w:rPr>
          <w:sz w:val="26"/>
          <w:szCs w:val="26"/>
        </w:rPr>
        <w:t xml:space="preserve">«О внесении изменений в решение Думы города Пыть-Яха от 28.05.2021 № 394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2021 год» </w:t>
      </w:r>
      <w:r w:rsidRPr="00EB71B0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D27E36" w:rsidRPr="00875377" w:rsidRDefault="00D27E36" w:rsidP="00C62FED">
      <w:pPr>
        <w:tabs>
          <w:tab w:val="left" w:pos="567"/>
        </w:tabs>
        <w:ind w:firstLine="709"/>
        <w:jc w:val="both"/>
        <w:rPr>
          <w:sz w:val="14"/>
          <w:szCs w:val="14"/>
        </w:rPr>
      </w:pPr>
    </w:p>
    <w:p w:rsidR="00C62FED" w:rsidRPr="00396950" w:rsidRDefault="00C62FED" w:rsidP="00C62FED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C62FED" w:rsidRPr="00396950" w:rsidRDefault="00C62FED" w:rsidP="00C62FE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C62FED" w:rsidRDefault="00C62FED" w:rsidP="00C62FE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 xml:space="preserve">от 21.12.2001 № 178-ФЗ «О приватизации государственного и муниципального имущества» (далее - </w:t>
      </w: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>от 21.12.2001 № 178-ФЗ);</w:t>
      </w:r>
    </w:p>
    <w:p w:rsidR="00C62FED" w:rsidRPr="003E700A" w:rsidRDefault="00C62FED" w:rsidP="00C62FE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E700A">
        <w:rPr>
          <w:sz w:val="26"/>
          <w:szCs w:val="26"/>
        </w:rPr>
        <w:t>Федеральный закон от 14.11.</w:t>
      </w:r>
      <w:r>
        <w:rPr>
          <w:sz w:val="26"/>
          <w:szCs w:val="26"/>
        </w:rPr>
        <w:t>2002 №</w:t>
      </w:r>
      <w:r w:rsidRPr="003E700A">
        <w:rPr>
          <w:sz w:val="26"/>
          <w:szCs w:val="26"/>
        </w:rPr>
        <w:t xml:space="preserve"> 161-ФЗ «О государственных и муниципальных унитарных предприятиях» </w:t>
      </w:r>
      <w:r>
        <w:rPr>
          <w:sz w:val="26"/>
          <w:szCs w:val="26"/>
        </w:rPr>
        <w:t xml:space="preserve">(далее - </w:t>
      </w:r>
      <w:r w:rsidRPr="003E700A">
        <w:rPr>
          <w:sz w:val="26"/>
          <w:szCs w:val="26"/>
        </w:rPr>
        <w:t>Федеральный закон от 14.11.</w:t>
      </w:r>
      <w:r>
        <w:rPr>
          <w:sz w:val="26"/>
          <w:szCs w:val="26"/>
        </w:rPr>
        <w:t>2002 №</w:t>
      </w:r>
      <w:r w:rsidRPr="003E700A">
        <w:rPr>
          <w:sz w:val="26"/>
          <w:szCs w:val="26"/>
        </w:rPr>
        <w:t xml:space="preserve"> 161-ФЗ</w:t>
      </w:r>
      <w:r>
        <w:rPr>
          <w:sz w:val="26"/>
          <w:szCs w:val="26"/>
        </w:rPr>
        <w:t xml:space="preserve">); </w:t>
      </w:r>
    </w:p>
    <w:p w:rsidR="00C62FED" w:rsidRDefault="00C62FED" w:rsidP="00C62FE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E700A">
        <w:rPr>
          <w:bCs/>
          <w:kern w:val="36"/>
          <w:sz w:val="26"/>
          <w:szCs w:val="26"/>
        </w:rPr>
        <w:t xml:space="preserve">Федеральный закон от 27.12.2019 № 485-ФЗ «О внесении изменений в Федеральный закон «О государственных и муниципальных унитарных предприятиях» и Федеральный закон «О защите конкуренции» (далее - Федеральный закон от 27.12.2019 </w:t>
      </w:r>
      <w:r>
        <w:rPr>
          <w:bCs/>
          <w:kern w:val="36"/>
          <w:sz w:val="26"/>
          <w:szCs w:val="26"/>
        </w:rPr>
        <w:t xml:space="preserve">        </w:t>
      </w:r>
      <w:r w:rsidRPr="003E700A">
        <w:rPr>
          <w:bCs/>
          <w:kern w:val="36"/>
          <w:sz w:val="26"/>
          <w:szCs w:val="26"/>
        </w:rPr>
        <w:t xml:space="preserve">№ 485-ФЗ); </w:t>
      </w:r>
    </w:p>
    <w:p w:rsidR="00E33A8D" w:rsidRDefault="00C62FED" w:rsidP="00E33A8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E700A">
        <w:rPr>
          <w:sz w:val="26"/>
          <w:szCs w:val="26"/>
        </w:rPr>
        <w:t>Устав города Пыть-Яха;</w:t>
      </w:r>
    </w:p>
    <w:p w:rsidR="00C62FED" w:rsidRPr="00E33A8D" w:rsidRDefault="00C62FED" w:rsidP="00E33A8D">
      <w:pPr>
        <w:pStyle w:val="a7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E33A8D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</w:t>
      </w:r>
      <w:r w:rsidR="00E33A8D" w:rsidRPr="00E33A8D">
        <w:rPr>
          <w:sz w:val="26"/>
          <w:szCs w:val="26"/>
        </w:rPr>
        <w:t>(</w:t>
      </w:r>
      <w:r w:rsidR="00E33A8D">
        <w:rPr>
          <w:sz w:val="26"/>
          <w:szCs w:val="26"/>
        </w:rPr>
        <w:t>с изм</w:t>
      </w:r>
      <w:r w:rsidR="00E33A8D" w:rsidRPr="00E33A8D">
        <w:rPr>
          <w:sz w:val="26"/>
          <w:szCs w:val="26"/>
        </w:rPr>
        <w:t>. от 19.06.2012 № 159,</w:t>
      </w:r>
      <w:r w:rsidR="00E33A8D" w:rsidRPr="00E33A8D">
        <w:rPr>
          <w:sz w:val="26"/>
          <w:szCs w:val="26"/>
        </w:rPr>
        <w:t xml:space="preserve"> </w:t>
      </w:r>
      <w:r w:rsidR="00E33A8D" w:rsidRPr="00E33A8D">
        <w:rPr>
          <w:sz w:val="26"/>
          <w:szCs w:val="26"/>
        </w:rPr>
        <w:t>от 13.02.2018 № 146, от 25.12.2018 № 222,</w:t>
      </w:r>
      <w:r w:rsidR="00E33A8D">
        <w:rPr>
          <w:sz w:val="26"/>
          <w:szCs w:val="26"/>
        </w:rPr>
        <w:t xml:space="preserve"> </w:t>
      </w:r>
      <w:r w:rsidR="00E33A8D" w:rsidRPr="00E33A8D">
        <w:rPr>
          <w:sz w:val="26"/>
          <w:szCs w:val="26"/>
        </w:rPr>
        <w:t xml:space="preserve">от 29.04.2021 </w:t>
      </w:r>
      <w:r w:rsidR="00E33A8D">
        <w:rPr>
          <w:sz w:val="26"/>
          <w:szCs w:val="26"/>
        </w:rPr>
        <w:t xml:space="preserve">     </w:t>
      </w:r>
      <w:r w:rsidR="00E33A8D" w:rsidRPr="00E33A8D">
        <w:rPr>
          <w:sz w:val="26"/>
          <w:szCs w:val="26"/>
        </w:rPr>
        <w:t>№ 391)</w:t>
      </w:r>
      <w:r w:rsidR="00E33A8D" w:rsidRPr="00E33A8D">
        <w:rPr>
          <w:sz w:val="26"/>
          <w:szCs w:val="26"/>
        </w:rPr>
        <w:t xml:space="preserve"> </w:t>
      </w:r>
      <w:r w:rsidRPr="00E33A8D">
        <w:rPr>
          <w:sz w:val="26"/>
          <w:szCs w:val="26"/>
        </w:rPr>
        <w:t>(далее – решение Думы города Пыть-Яха от 27.09.2011 № 84).</w:t>
      </w:r>
    </w:p>
    <w:p w:rsidR="00C62FED" w:rsidRPr="002677C6" w:rsidRDefault="00C62FED" w:rsidP="00C62FED">
      <w:pPr>
        <w:pStyle w:val="a7"/>
        <w:tabs>
          <w:tab w:val="left" w:pos="851"/>
        </w:tabs>
        <w:ind w:left="567" w:firstLine="709"/>
        <w:jc w:val="both"/>
        <w:rPr>
          <w:sz w:val="16"/>
          <w:szCs w:val="16"/>
        </w:rPr>
      </w:pPr>
    </w:p>
    <w:p w:rsidR="00C62FED" w:rsidRDefault="00D06FB9" w:rsidP="00C62FED">
      <w:pPr>
        <w:ind w:firstLine="709"/>
        <w:jc w:val="both"/>
        <w:rPr>
          <w:bCs/>
          <w:sz w:val="26"/>
          <w:szCs w:val="26"/>
        </w:rPr>
      </w:pPr>
      <w:r w:rsidRPr="00D06FB9">
        <w:rPr>
          <w:sz w:val="26"/>
          <w:szCs w:val="26"/>
        </w:rPr>
        <w:t>Данный проект решения поступил в Счетно-контрольную палату города Пыть-Яха 1</w:t>
      </w:r>
      <w:r w:rsidR="00675B7D">
        <w:rPr>
          <w:sz w:val="26"/>
          <w:szCs w:val="26"/>
        </w:rPr>
        <w:t>1.06.2021</w:t>
      </w:r>
      <w:r w:rsidRPr="00D06FB9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  <w:r w:rsidR="00C62FED" w:rsidRPr="000F0E06">
        <w:rPr>
          <w:sz w:val="26"/>
          <w:szCs w:val="26"/>
        </w:rPr>
        <w:t xml:space="preserve">С проектом решения представлены пояснительная записка </w:t>
      </w:r>
      <w:r w:rsidR="00C62FED" w:rsidRPr="000F0E06">
        <w:rPr>
          <w:bCs/>
          <w:sz w:val="26"/>
          <w:szCs w:val="26"/>
        </w:rPr>
        <w:t>и финансово-экономическое обоснование.</w:t>
      </w:r>
      <w:r w:rsidR="00C62FED">
        <w:rPr>
          <w:bCs/>
          <w:sz w:val="26"/>
          <w:szCs w:val="26"/>
        </w:rPr>
        <w:t xml:space="preserve"> </w:t>
      </w:r>
      <w:r w:rsidR="000E1E89">
        <w:rPr>
          <w:bCs/>
          <w:sz w:val="26"/>
          <w:szCs w:val="26"/>
        </w:rPr>
        <w:t>Письмом Счетно-контрольной палаты города Пыть-Яха от 21.06.2021 № 138 д</w:t>
      </w:r>
      <w:r w:rsidR="006737E5">
        <w:rPr>
          <w:bCs/>
          <w:sz w:val="26"/>
          <w:szCs w:val="26"/>
        </w:rPr>
        <w:t xml:space="preserve">ополнительно запрашивались протоколы заседаний бюджетной комиссии и заключения об экономической целесообразности приватизации МУП «Пыть-Яхторгсервис» и МУПАТП. </w:t>
      </w:r>
      <w:r w:rsidR="000E1E89">
        <w:rPr>
          <w:bCs/>
          <w:sz w:val="26"/>
          <w:szCs w:val="26"/>
        </w:rPr>
        <w:t xml:space="preserve"> Информация по запросу предоставлена 29.06.2021 № 10-Исх-УД-4436.</w:t>
      </w:r>
    </w:p>
    <w:p w:rsidR="00C62FED" w:rsidRPr="00D27E36" w:rsidRDefault="00C62FED" w:rsidP="00C62FED">
      <w:pPr>
        <w:ind w:firstLine="709"/>
        <w:jc w:val="both"/>
        <w:rPr>
          <w:bCs/>
          <w:sz w:val="16"/>
          <w:szCs w:val="16"/>
        </w:rPr>
      </w:pPr>
    </w:p>
    <w:p w:rsidR="00C62FED" w:rsidRDefault="00C62FED" w:rsidP="00C62FED">
      <w:pPr>
        <w:ind w:firstLine="709"/>
        <w:jc w:val="both"/>
        <w:rPr>
          <w:sz w:val="26"/>
          <w:szCs w:val="26"/>
        </w:rPr>
      </w:pPr>
      <w:r w:rsidRPr="00795804">
        <w:rPr>
          <w:sz w:val="26"/>
          <w:szCs w:val="26"/>
        </w:rPr>
        <w:t xml:space="preserve">Согласно </w:t>
      </w:r>
      <w:hyperlink r:id="rId8" w:history="1">
        <w:r w:rsidRPr="00795804">
          <w:rPr>
            <w:rStyle w:val="a8"/>
            <w:color w:val="auto"/>
            <w:sz w:val="26"/>
            <w:szCs w:val="26"/>
            <w:u w:val="none"/>
          </w:rPr>
          <w:t>ч. 3 ст. 51</w:t>
        </w:r>
      </w:hyperlink>
      <w:r w:rsidRPr="00795804">
        <w:rPr>
          <w:sz w:val="26"/>
          <w:szCs w:val="26"/>
        </w:rPr>
        <w:t xml:space="preserve"> Федерального закона от 06.10.2003 № 131-ФЗ порядок и условия приватизации муниципального имущества определяются нормативными </w:t>
      </w:r>
      <w:r w:rsidRPr="00EB5B59">
        <w:rPr>
          <w:sz w:val="26"/>
          <w:szCs w:val="26"/>
        </w:rPr>
        <w:t>правовыми актами органов местного самоуправления в соответствии с федеральными законами.</w:t>
      </w:r>
    </w:p>
    <w:p w:rsidR="00C62FED" w:rsidRDefault="00C62FED" w:rsidP="00C62FED">
      <w:pPr>
        <w:ind w:firstLine="709"/>
        <w:jc w:val="both"/>
        <w:rPr>
          <w:sz w:val="26"/>
          <w:szCs w:val="26"/>
        </w:rPr>
      </w:pPr>
      <w:r w:rsidRPr="00EB5B59">
        <w:rPr>
          <w:sz w:val="26"/>
          <w:szCs w:val="26"/>
        </w:rPr>
        <w:lastRenderedPageBreak/>
        <w:t xml:space="preserve">В соответствии с п. 1 ст. 10 Федерального закона </w:t>
      </w:r>
      <w:r w:rsidRPr="00EB5B59">
        <w:rPr>
          <w:bCs/>
          <w:sz w:val="26"/>
          <w:szCs w:val="26"/>
        </w:rPr>
        <w:t xml:space="preserve">от 21.12.2001 № 178-ФЗ </w:t>
      </w:r>
      <w:r w:rsidRPr="00EB5B59">
        <w:rPr>
          <w:sz w:val="26"/>
          <w:szCs w:val="26"/>
        </w:rPr>
        <w:t>порядок планирования приватизации муниципального имущества определяется органами местного самоуправления самостоятельно.</w:t>
      </w:r>
    </w:p>
    <w:p w:rsidR="00C62FED" w:rsidRPr="001A2D6F" w:rsidRDefault="00C62FED" w:rsidP="00C62FED">
      <w:pPr>
        <w:ind w:firstLine="709"/>
        <w:jc w:val="both"/>
        <w:rPr>
          <w:sz w:val="26"/>
          <w:szCs w:val="26"/>
        </w:rPr>
      </w:pPr>
      <w:r w:rsidRPr="00EB5B59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п. 5 ч. 10 ст. 35 </w:t>
      </w:r>
      <w:r w:rsidRPr="007F6D23">
        <w:rPr>
          <w:sz w:val="26"/>
          <w:szCs w:val="26"/>
        </w:rPr>
        <w:t>Федерального закона от 06.10.2003 № 131-ФЗ</w:t>
      </w:r>
      <w:r>
        <w:rPr>
          <w:sz w:val="26"/>
          <w:szCs w:val="26"/>
        </w:rPr>
        <w:t xml:space="preserve">, </w:t>
      </w:r>
      <w:r w:rsidRPr="00EB5B59">
        <w:rPr>
          <w:sz w:val="26"/>
          <w:szCs w:val="26"/>
        </w:rPr>
        <w:t>п. 5</w:t>
      </w:r>
      <w:r>
        <w:rPr>
          <w:sz w:val="26"/>
          <w:szCs w:val="26"/>
        </w:rPr>
        <w:t xml:space="preserve">  </w:t>
      </w:r>
      <w:r w:rsidRPr="00EB5B59">
        <w:rPr>
          <w:sz w:val="26"/>
          <w:szCs w:val="26"/>
        </w:rPr>
        <w:t xml:space="preserve"> </w:t>
      </w:r>
      <w:r>
        <w:rPr>
          <w:sz w:val="26"/>
          <w:szCs w:val="26"/>
        </w:rPr>
        <w:t>ч.</w:t>
      </w:r>
      <w:r w:rsidRPr="00EB5B59">
        <w:rPr>
          <w:sz w:val="26"/>
          <w:szCs w:val="26"/>
        </w:rPr>
        <w:t xml:space="preserve"> 1 ст. 19 Устава города Пыть-Яха определение порядка управления и распоряжения имуществом, находящегося в муниципальной собственности, </w:t>
      </w:r>
      <w:r w:rsidRPr="001A2D6F">
        <w:rPr>
          <w:sz w:val="26"/>
          <w:szCs w:val="26"/>
        </w:rPr>
        <w:t>относится к полномочиям Думы города.</w:t>
      </w:r>
    </w:p>
    <w:p w:rsidR="00C62FED" w:rsidRPr="001A2D6F" w:rsidRDefault="00C62FED" w:rsidP="00C62FED">
      <w:pPr>
        <w:ind w:firstLine="709"/>
        <w:jc w:val="both"/>
        <w:rPr>
          <w:sz w:val="26"/>
          <w:szCs w:val="26"/>
        </w:rPr>
      </w:pPr>
      <w:r w:rsidRPr="001A2D6F">
        <w:rPr>
          <w:sz w:val="26"/>
          <w:szCs w:val="26"/>
        </w:rPr>
        <w:t>Решением Думы города Пыть-Яха от 27.09.2011 № 84 утверждено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 (далее – Положение о приватизации имущества).</w:t>
      </w:r>
    </w:p>
    <w:p w:rsidR="00C62FED" w:rsidRDefault="00C62FED" w:rsidP="00C62FE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2.4</w:t>
      </w:r>
      <w:r w:rsidRPr="001A2D6F">
        <w:rPr>
          <w:sz w:val="26"/>
          <w:szCs w:val="26"/>
        </w:rPr>
        <w:t xml:space="preserve"> Положения о приватизации имущества, решением Думы города Пыть-Яха от 2</w:t>
      </w:r>
      <w:r>
        <w:rPr>
          <w:sz w:val="26"/>
          <w:szCs w:val="26"/>
        </w:rPr>
        <w:t>8.05.2021</w:t>
      </w:r>
      <w:r w:rsidRPr="001A2D6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394 </w:t>
      </w:r>
      <w:r w:rsidRPr="001A2D6F">
        <w:rPr>
          <w:sz w:val="26"/>
          <w:szCs w:val="26"/>
        </w:rPr>
        <w:t>был утвержден Прогнозный план (программа) приватизации имущества, находящегося в собственности муниципального образования город</w:t>
      </w:r>
      <w:r>
        <w:rPr>
          <w:sz w:val="26"/>
          <w:szCs w:val="26"/>
        </w:rPr>
        <w:t>ской округ город Пыть-Ях, на 2021</w:t>
      </w:r>
      <w:r w:rsidRPr="001A2D6F">
        <w:rPr>
          <w:sz w:val="26"/>
          <w:szCs w:val="26"/>
        </w:rPr>
        <w:t xml:space="preserve"> год (далее – Прогнозный план приватизации)</w:t>
      </w:r>
      <w:r>
        <w:rPr>
          <w:sz w:val="26"/>
          <w:szCs w:val="26"/>
        </w:rPr>
        <w:t xml:space="preserve">. </w:t>
      </w:r>
      <w:r w:rsidR="006737E5">
        <w:rPr>
          <w:sz w:val="26"/>
          <w:szCs w:val="26"/>
        </w:rPr>
        <w:tab/>
      </w:r>
      <w:r>
        <w:rPr>
          <w:sz w:val="26"/>
          <w:szCs w:val="26"/>
        </w:rPr>
        <w:t xml:space="preserve">Представленным проектом решения предлагается </w:t>
      </w:r>
      <w:r w:rsidRPr="001A2D6F">
        <w:rPr>
          <w:sz w:val="26"/>
          <w:szCs w:val="26"/>
        </w:rPr>
        <w:t>Прогнозный план приватизации</w:t>
      </w:r>
      <w:r>
        <w:rPr>
          <w:sz w:val="26"/>
          <w:szCs w:val="26"/>
        </w:rPr>
        <w:t xml:space="preserve"> изложить в новой </w:t>
      </w:r>
      <w:r w:rsidR="006737E5">
        <w:rPr>
          <w:sz w:val="26"/>
          <w:szCs w:val="26"/>
        </w:rPr>
        <w:t>редакции, дополнив</w:t>
      </w:r>
      <w:r>
        <w:rPr>
          <w:sz w:val="26"/>
          <w:szCs w:val="26"/>
        </w:rPr>
        <w:t xml:space="preserve"> </w:t>
      </w:r>
      <w:r w:rsidRPr="00B25393">
        <w:rPr>
          <w:sz w:val="26"/>
          <w:szCs w:val="26"/>
        </w:rPr>
        <w:t>раздел</w:t>
      </w:r>
      <w:r>
        <w:rPr>
          <w:sz w:val="26"/>
          <w:szCs w:val="26"/>
        </w:rPr>
        <w:t xml:space="preserve">ом </w:t>
      </w:r>
      <w:r w:rsidRPr="00B25393">
        <w:rPr>
          <w:sz w:val="26"/>
          <w:szCs w:val="26"/>
        </w:rPr>
        <w:t>«М</w:t>
      </w:r>
      <w:r>
        <w:rPr>
          <w:sz w:val="26"/>
          <w:szCs w:val="26"/>
        </w:rPr>
        <w:t>униципальные унитарные предприятия». В указанный раздел предлагается включить два предприятия: МУП «Пыть-Яхторгсервис» и МУПАТП.</w:t>
      </w:r>
    </w:p>
    <w:p w:rsidR="006737E5" w:rsidRPr="006737E5" w:rsidRDefault="00C62FED" w:rsidP="00C62FE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1 ст. 3 </w:t>
      </w:r>
      <w:r w:rsidRPr="00CB2213">
        <w:rPr>
          <w:sz w:val="26"/>
          <w:szCs w:val="26"/>
        </w:rPr>
        <w:t>Федеральн</w:t>
      </w:r>
      <w:r>
        <w:rPr>
          <w:sz w:val="26"/>
          <w:szCs w:val="26"/>
        </w:rPr>
        <w:t xml:space="preserve">ого </w:t>
      </w:r>
      <w:r w:rsidRPr="00CB2213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CB2213">
        <w:rPr>
          <w:sz w:val="26"/>
          <w:szCs w:val="26"/>
        </w:rPr>
        <w:t xml:space="preserve"> от 27</w:t>
      </w:r>
      <w:r>
        <w:rPr>
          <w:sz w:val="26"/>
          <w:szCs w:val="26"/>
        </w:rPr>
        <w:t>.12.2019 №</w:t>
      </w:r>
      <w:r w:rsidRPr="00CB2213">
        <w:rPr>
          <w:sz w:val="26"/>
          <w:szCs w:val="26"/>
        </w:rPr>
        <w:t xml:space="preserve"> 485-ФЗ</w:t>
      </w:r>
      <w:r>
        <w:rPr>
          <w:sz w:val="26"/>
          <w:szCs w:val="26"/>
        </w:rPr>
        <w:t xml:space="preserve"> </w:t>
      </w:r>
      <w:r w:rsidRPr="003B5424">
        <w:rPr>
          <w:sz w:val="26"/>
          <w:szCs w:val="26"/>
        </w:rPr>
        <w:t xml:space="preserve">муниципальные унитарные предприятия, которые созданы до дня вступления в силу настоящего Федерального закона и осуществляют деятельность на товарных рынках в Российской Федерации, находящихся в условиях конкуренции, за исключением случаев, предусмотренных Федеральным законом от 26 июля 2006 года </w:t>
      </w:r>
      <w:r>
        <w:rPr>
          <w:sz w:val="26"/>
          <w:szCs w:val="26"/>
        </w:rPr>
        <w:t>№ 135-ФЗ «О защите конкуренции»</w:t>
      </w:r>
      <w:r w:rsidRPr="003B5424">
        <w:rPr>
          <w:sz w:val="26"/>
          <w:szCs w:val="26"/>
        </w:rPr>
        <w:t>, подлежат ликвидации или реорганизации по решению учредителя до 1 января 2025 год</w:t>
      </w:r>
      <w:r>
        <w:rPr>
          <w:sz w:val="26"/>
          <w:szCs w:val="26"/>
        </w:rPr>
        <w:t>.</w:t>
      </w:r>
    </w:p>
    <w:p w:rsidR="00C62FED" w:rsidRDefault="00C62FED" w:rsidP="00C62FE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п. 6 ч. 10 ст. 35 </w:t>
      </w:r>
      <w:r w:rsidRPr="00396950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396950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396950">
        <w:rPr>
          <w:sz w:val="26"/>
          <w:szCs w:val="26"/>
        </w:rPr>
        <w:t xml:space="preserve"> от 06.10.2003 № 131-ФЗ</w:t>
      </w:r>
      <w:r>
        <w:rPr>
          <w:sz w:val="26"/>
          <w:szCs w:val="26"/>
        </w:rPr>
        <w:t xml:space="preserve"> в</w:t>
      </w:r>
      <w:r w:rsidRPr="00295FC3">
        <w:rPr>
          <w:sz w:val="26"/>
          <w:szCs w:val="26"/>
        </w:rPr>
        <w:t xml:space="preserve"> исключительной компетенции представительного органа муниципального образования находятся</w:t>
      </w:r>
      <w:r>
        <w:rPr>
          <w:sz w:val="26"/>
          <w:szCs w:val="26"/>
        </w:rPr>
        <w:t xml:space="preserve">, в т.ч. </w:t>
      </w:r>
      <w:r w:rsidRPr="004A6FF1">
        <w:rPr>
          <w:sz w:val="26"/>
          <w:szCs w:val="26"/>
        </w:rPr>
        <w:t>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</w:t>
      </w:r>
      <w:r>
        <w:rPr>
          <w:sz w:val="26"/>
          <w:szCs w:val="26"/>
        </w:rPr>
        <w:t>мотренных федеральными законами.</w:t>
      </w:r>
    </w:p>
    <w:p w:rsidR="00C62FED" w:rsidRPr="006E73D8" w:rsidRDefault="00C62FED" w:rsidP="00E27AB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</w:t>
      </w:r>
      <w:r w:rsidRPr="0024269B">
        <w:rPr>
          <w:sz w:val="26"/>
          <w:szCs w:val="26"/>
        </w:rPr>
        <w:t xml:space="preserve"> 1 и 2 ст. 29, п. 1 ст. 34 Федерального закона от 14.11.2002 </w:t>
      </w:r>
      <w:r>
        <w:rPr>
          <w:sz w:val="26"/>
          <w:szCs w:val="26"/>
        </w:rPr>
        <w:t xml:space="preserve">                           №</w:t>
      </w:r>
      <w:r w:rsidRPr="0024269B">
        <w:rPr>
          <w:sz w:val="26"/>
          <w:szCs w:val="26"/>
        </w:rPr>
        <w:t xml:space="preserve"> 161-ФЗ </w:t>
      </w:r>
      <w:r w:rsidRPr="006E73D8">
        <w:rPr>
          <w:sz w:val="26"/>
          <w:szCs w:val="26"/>
        </w:rPr>
        <w:t>унитарное предприятие может быть реорганизовано по решению собственника его имущества в порядке, предусмотренном ГК РФ, данным Законом и иными федеральными законами. Преобразование унитарных предприятий в организации иных организационно-правовых форм осуществляется в соответствии с зако</w:t>
      </w:r>
      <w:r w:rsidR="006E73D8">
        <w:rPr>
          <w:sz w:val="26"/>
          <w:szCs w:val="26"/>
        </w:rPr>
        <w:t xml:space="preserve">нодательством РФ о приватизации, таким образом </w:t>
      </w:r>
      <w:r w:rsidR="001B0C25">
        <w:rPr>
          <w:sz w:val="26"/>
          <w:szCs w:val="26"/>
        </w:rPr>
        <w:t>проектом решения предлагается реорганизовать МУП</w:t>
      </w:r>
      <w:r w:rsidR="006E73D8">
        <w:rPr>
          <w:sz w:val="26"/>
          <w:szCs w:val="26"/>
        </w:rPr>
        <w:t xml:space="preserve"> «Пыть-Яхторгсервис» и МУПАТП </w:t>
      </w:r>
      <w:r w:rsidR="001B0C25">
        <w:rPr>
          <w:sz w:val="26"/>
          <w:szCs w:val="26"/>
        </w:rPr>
        <w:t>в форме преобразования в юридические лица иной организационно-правовой формы в</w:t>
      </w:r>
      <w:r w:rsidR="006E73D8">
        <w:rPr>
          <w:sz w:val="26"/>
          <w:szCs w:val="26"/>
        </w:rPr>
        <w:t xml:space="preserve"> соответствии с положениями </w:t>
      </w:r>
      <w:r w:rsidR="001B0C25">
        <w:rPr>
          <w:sz w:val="26"/>
          <w:szCs w:val="26"/>
        </w:rPr>
        <w:t xml:space="preserve">норм </w:t>
      </w:r>
      <w:r w:rsidR="006E73D8">
        <w:rPr>
          <w:sz w:val="26"/>
          <w:szCs w:val="26"/>
        </w:rPr>
        <w:t xml:space="preserve">Федерального закона от 21.12.2001 № 178-ФЗ. </w:t>
      </w:r>
    </w:p>
    <w:p w:rsidR="000110CD" w:rsidRPr="006737E5" w:rsidRDefault="00E27AB0" w:rsidP="00E27A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110CD" w:rsidRPr="000110CD">
        <w:rPr>
          <w:sz w:val="26"/>
          <w:szCs w:val="26"/>
        </w:rPr>
        <w:t xml:space="preserve">В </w:t>
      </w:r>
      <w:r w:rsidR="000110CD" w:rsidRPr="006737E5">
        <w:rPr>
          <w:sz w:val="26"/>
          <w:szCs w:val="26"/>
        </w:rPr>
        <w:t xml:space="preserve">соответствии с правилами разработки прогнозного плана приватизации, в проекте решения </w:t>
      </w:r>
      <w:r w:rsidRPr="006737E5">
        <w:rPr>
          <w:sz w:val="26"/>
          <w:szCs w:val="26"/>
        </w:rPr>
        <w:t xml:space="preserve">указаны </w:t>
      </w:r>
      <w:r w:rsidR="005276A5" w:rsidRPr="006737E5">
        <w:rPr>
          <w:sz w:val="26"/>
          <w:szCs w:val="26"/>
        </w:rPr>
        <w:t xml:space="preserve">в части предложенных к включению унитарных предприятий: полное наименование и местонахождение предприятия; балансовая стоимость основных средств предприятия; величина чистых активов предприятия; предполагаемый срок приватизации. </w:t>
      </w:r>
    </w:p>
    <w:p w:rsidR="00C62FED" w:rsidRPr="006737E5" w:rsidRDefault="006737E5" w:rsidP="00C62FE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737E5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 xml:space="preserve">финансово-экономическому обоснованию на проект решения приватизация указанных муниципальных унитарных предприятий позволит привлечь дополнительные </w:t>
      </w:r>
      <w:r>
        <w:rPr>
          <w:sz w:val="26"/>
          <w:szCs w:val="26"/>
        </w:rPr>
        <w:lastRenderedPageBreak/>
        <w:t xml:space="preserve">неналоговые поступления в местный бюджет в виде доли чистой прибыли, оптимизировать расходы на содержание </w:t>
      </w:r>
      <w:r w:rsidR="00612924">
        <w:rPr>
          <w:sz w:val="26"/>
          <w:szCs w:val="26"/>
        </w:rPr>
        <w:t>муниципальной собственности и реализовать имущество, которое не используется для обеспечения функций муниципального образования.</w:t>
      </w:r>
    </w:p>
    <w:p w:rsidR="00C62FED" w:rsidRDefault="001B434F" w:rsidP="00C62FED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1B434F">
        <w:rPr>
          <w:bCs/>
          <w:sz w:val="26"/>
          <w:szCs w:val="26"/>
        </w:rPr>
        <w:t xml:space="preserve">Представленный проект решения соответствует требованиям действующего законодательства, замечания финансово-экономического характера отсутствуют.  </w:t>
      </w:r>
    </w:p>
    <w:p w:rsidR="001B434F" w:rsidRPr="006737E5" w:rsidRDefault="001B434F" w:rsidP="00C62FED">
      <w:pPr>
        <w:tabs>
          <w:tab w:val="left" w:pos="709"/>
        </w:tabs>
        <w:ind w:firstLine="709"/>
        <w:jc w:val="both"/>
        <w:rPr>
          <w:sz w:val="14"/>
          <w:szCs w:val="14"/>
        </w:rPr>
      </w:pPr>
    </w:p>
    <w:p w:rsidR="006737E5" w:rsidRDefault="00C62FED" w:rsidP="006737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</w:t>
      </w:r>
      <w:r w:rsidRPr="00185B86">
        <w:rPr>
          <w:sz w:val="26"/>
          <w:szCs w:val="26"/>
        </w:rPr>
        <w:t>Счётно-контрольная палата рекомендует Думе города к рассмотрению</w:t>
      </w:r>
      <w:r w:rsidRPr="00185B86">
        <w:rPr>
          <w:b/>
          <w:sz w:val="26"/>
          <w:szCs w:val="26"/>
        </w:rPr>
        <w:t xml:space="preserve"> </w:t>
      </w:r>
      <w:r w:rsidR="00612924" w:rsidRPr="00612924">
        <w:rPr>
          <w:sz w:val="26"/>
          <w:szCs w:val="26"/>
        </w:rPr>
        <w:t>«О внесении изменений в решение Думы города Пыть-Яха от 28.05.2021 № 394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2021 год»</w:t>
      </w:r>
      <w:r>
        <w:rPr>
          <w:sz w:val="26"/>
          <w:szCs w:val="26"/>
        </w:rPr>
        <w:t>.</w:t>
      </w:r>
    </w:p>
    <w:p w:rsidR="006737E5" w:rsidRDefault="001D313D" w:rsidP="006737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737E5" w:rsidRDefault="006737E5" w:rsidP="006737E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62FED" w:rsidRDefault="00C62FED" w:rsidP="00C62FED">
      <w:pPr>
        <w:pStyle w:val="a7"/>
        <w:tabs>
          <w:tab w:val="left" w:pos="851"/>
        </w:tabs>
        <w:ind w:left="0"/>
        <w:jc w:val="both"/>
        <w:rPr>
          <w:sz w:val="26"/>
          <w:szCs w:val="26"/>
        </w:rPr>
      </w:pPr>
      <w:r w:rsidRPr="00EC2463">
        <w:rPr>
          <w:sz w:val="26"/>
          <w:szCs w:val="26"/>
        </w:rPr>
        <w:t xml:space="preserve">Инспектор </w:t>
      </w:r>
    </w:p>
    <w:p w:rsidR="00C62FED" w:rsidRDefault="00C62FED" w:rsidP="00C62FED">
      <w:pPr>
        <w:pStyle w:val="a7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Счетно-контрольной палаты</w:t>
      </w:r>
    </w:p>
    <w:p w:rsidR="005E7617" w:rsidRPr="006737E5" w:rsidRDefault="00C62FED" w:rsidP="006737E5">
      <w:pPr>
        <w:pStyle w:val="a7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города Пыть-Яха  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>Г.Ф. Урубкова</w:t>
      </w:r>
    </w:p>
    <w:sectPr w:rsidR="005E7617" w:rsidRPr="006737E5" w:rsidSect="006737E5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9AD" w:rsidRDefault="001919AD">
      <w:r>
        <w:separator/>
      </w:r>
    </w:p>
  </w:endnote>
  <w:endnote w:type="continuationSeparator" w:id="0">
    <w:p w:rsidR="001919AD" w:rsidRDefault="0019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1919AD">
    <w:pPr>
      <w:pStyle w:val="a5"/>
      <w:jc w:val="right"/>
    </w:pPr>
  </w:p>
  <w:p w:rsidR="00DA3554" w:rsidRDefault="001919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9AD" w:rsidRDefault="001919AD">
      <w:r>
        <w:separator/>
      </w:r>
    </w:p>
  </w:footnote>
  <w:footnote w:type="continuationSeparator" w:id="0">
    <w:p w:rsidR="001919AD" w:rsidRDefault="00191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1D313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B434F">
      <w:rPr>
        <w:noProof/>
      </w:rPr>
      <w:t>3</w:t>
    </w:r>
    <w:r>
      <w:fldChar w:fldCharType="end"/>
    </w:r>
  </w:p>
  <w:p w:rsidR="00DA3554" w:rsidRDefault="001919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FED"/>
    <w:rsid w:val="000110CD"/>
    <w:rsid w:val="000302F1"/>
    <w:rsid w:val="000E1E89"/>
    <w:rsid w:val="001919AD"/>
    <w:rsid w:val="001B0C25"/>
    <w:rsid w:val="001B434F"/>
    <w:rsid w:val="001D313D"/>
    <w:rsid w:val="005276A5"/>
    <w:rsid w:val="005E7617"/>
    <w:rsid w:val="00612924"/>
    <w:rsid w:val="006737E5"/>
    <w:rsid w:val="00675B7D"/>
    <w:rsid w:val="006E73D8"/>
    <w:rsid w:val="007E63C2"/>
    <w:rsid w:val="00C62FED"/>
    <w:rsid w:val="00D06FB9"/>
    <w:rsid w:val="00D27E36"/>
    <w:rsid w:val="00DA206C"/>
    <w:rsid w:val="00E27AB0"/>
    <w:rsid w:val="00E3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209B3-01A6-456B-A56D-6720004E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F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2F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2FED"/>
    <w:rPr>
      <w:sz w:val="24"/>
      <w:szCs w:val="24"/>
    </w:rPr>
  </w:style>
  <w:style w:type="paragraph" w:styleId="a5">
    <w:name w:val="footer"/>
    <w:basedOn w:val="a"/>
    <w:link w:val="a6"/>
    <w:rsid w:val="00C62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2FED"/>
    <w:rPr>
      <w:sz w:val="24"/>
      <w:szCs w:val="24"/>
    </w:rPr>
  </w:style>
  <w:style w:type="paragraph" w:styleId="a7">
    <w:name w:val="List Paragraph"/>
    <w:basedOn w:val="a"/>
    <w:uiPriority w:val="34"/>
    <w:qFormat/>
    <w:rsid w:val="00C62FE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62FED"/>
    <w:rPr>
      <w:color w:val="0000FF"/>
      <w:u w:val="single"/>
    </w:rPr>
  </w:style>
  <w:style w:type="paragraph" w:styleId="a9">
    <w:name w:val="Balloon Text"/>
    <w:basedOn w:val="a"/>
    <w:link w:val="aa"/>
    <w:rsid w:val="006129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612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745783487DC62725C887A4BFDF77E2D540A26719A64293BC9C168DF93A6F478D0FFC7ADA271E675u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51AF5-3688-4E28-A65C-734EE066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2021-06-29T12:28:00Z</cp:lastPrinted>
  <dcterms:created xsi:type="dcterms:W3CDTF">2021-06-29T09:42:00Z</dcterms:created>
  <dcterms:modified xsi:type="dcterms:W3CDTF">2021-06-29T12:30:00Z</dcterms:modified>
</cp:coreProperties>
</file>